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86"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1106"/>
        <w:gridCol w:w="907"/>
        <w:gridCol w:w="907"/>
        <w:gridCol w:w="907"/>
        <w:gridCol w:w="907"/>
        <w:gridCol w:w="907"/>
        <w:gridCol w:w="907"/>
        <w:gridCol w:w="887"/>
      </w:tblGrid>
      <w:tr w:rsidR="007E29ED" w:rsidRPr="00155304" w:rsidTr="00691B32">
        <w:trPr>
          <w:trHeight w:val="699"/>
        </w:trPr>
        <w:tc>
          <w:tcPr>
            <w:tcW w:w="1631" w:type="pct"/>
            <w:vAlign w:val="center"/>
          </w:tcPr>
          <w:p w:rsidR="007E29ED" w:rsidRPr="00E6270B" w:rsidRDefault="007E29ED" w:rsidP="00E6270B">
            <w:pPr>
              <w:jc w:val="center"/>
              <w:rPr>
                <w:b/>
                <w:color w:val="002060"/>
                <w:u w:val="single"/>
              </w:rPr>
            </w:pPr>
            <w:r w:rsidRPr="00E6270B">
              <w:rPr>
                <w:b/>
                <w:color w:val="002060"/>
                <w:u w:val="single"/>
              </w:rPr>
              <w:t>МОРСКИЕ ПРОГУЛКИ</w:t>
            </w:r>
          </w:p>
        </w:tc>
        <w:tc>
          <w:tcPr>
            <w:tcW w:w="501" w:type="pct"/>
            <w:vAlign w:val="center"/>
          </w:tcPr>
          <w:p w:rsidR="007E29ED" w:rsidRPr="00E6270B" w:rsidRDefault="007D4F55" w:rsidP="00AA6307">
            <w:pPr>
              <w:jc w:val="center"/>
              <w:rPr>
                <w:b/>
                <w:color w:val="002060"/>
                <w:lang w:val="uk-UA"/>
              </w:rPr>
            </w:pPr>
            <w:proofErr w:type="spellStart"/>
            <w:r w:rsidRPr="00E6270B">
              <w:rPr>
                <w:b/>
                <w:color w:val="002060"/>
                <w:lang w:val="uk-UA"/>
              </w:rPr>
              <w:t>Цена</w:t>
            </w:r>
            <w:proofErr w:type="spellEnd"/>
          </w:p>
        </w:tc>
        <w:tc>
          <w:tcPr>
            <w:tcW w:w="411" w:type="pct"/>
            <w:vAlign w:val="center"/>
          </w:tcPr>
          <w:p w:rsidR="007E29ED" w:rsidRPr="00E6270B" w:rsidRDefault="007D4F55" w:rsidP="0007611F">
            <w:pPr>
              <w:jc w:val="center"/>
              <w:rPr>
                <w:b/>
                <w:color w:val="002060"/>
                <w:lang w:val="uk-UA"/>
              </w:rPr>
            </w:pPr>
            <w:r w:rsidRPr="00E6270B">
              <w:rPr>
                <w:b/>
                <w:color w:val="002060"/>
                <w:sz w:val="22"/>
                <w:szCs w:val="22"/>
                <w:lang w:val="uk-UA"/>
              </w:rPr>
              <w:t>Пн.</w:t>
            </w:r>
          </w:p>
          <w:p w:rsidR="00C14CAC" w:rsidRPr="00E6270B" w:rsidRDefault="00F366ED" w:rsidP="000E0B3D">
            <w:pPr>
              <w:jc w:val="center"/>
              <w:rPr>
                <w:b/>
                <w:color w:val="002060"/>
                <w:lang w:val="uk-UA"/>
              </w:rPr>
            </w:pPr>
            <w:r>
              <w:rPr>
                <w:b/>
                <w:color w:val="002060"/>
                <w:sz w:val="22"/>
                <w:szCs w:val="22"/>
                <w:lang w:val="uk-UA"/>
              </w:rPr>
              <w:t>07.08</w:t>
            </w:r>
          </w:p>
        </w:tc>
        <w:tc>
          <w:tcPr>
            <w:tcW w:w="411" w:type="pct"/>
            <w:vAlign w:val="center"/>
          </w:tcPr>
          <w:p w:rsidR="007E29ED" w:rsidRPr="00E6270B" w:rsidRDefault="007D4F55" w:rsidP="0007611F">
            <w:pPr>
              <w:jc w:val="center"/>
              <w:rPr>
                <w:b/>
                <w:color w:val="002060"/>
                <w:lang w:val="uk-UA"/>
              </w:rPr>
            </w:pPr>
            <w:r w:rsidRPr="00E6270B">
              <w:rPr>
                <w:b/>
                <w:color w:val="002060"/>
                <w:sz w:val="22"/>
                <w:szCs w:val="22"/>
                <w:lang w:val="uk-UA"/>
              </w:rPr>
              <w:t>Вт.</w:t>
            </w:r>
          </w:p>
          <w:p w:rsidR="00C14CAC" w:rsidRPr="00E6270B" w:rsidRDefault="00F366ED" w:rsidP="000E0B3D">
            <w:pPr>
              <w:jc w:val="center"/>
              <w:rPr>
                <w:b/>
                <w:color w:val="002060"/>
                <w:lang w:val="uk-UA"/>
              </w:rPr>
            </w:pPr>
            <w:r>
              <w:rPr>
                <w:b/>
                <w:color w:val="002060"/>
                <w:sz w:val="22"/>
                <w:szCs w:val="22"/>
                <w:lang w:val="uk-UA"/>
              </w:rPr>
              <w:t>08</w:t>
            </w:r>
            <w:r w:rsidR="004F0E57">
              <w:rPr>
                <w:b/>
                <w:color w:val="002060"/>
                <w:sz w:val="22"/>
                <w:szCs w:val="22"/>
                <w:lang w:val="uk-UA"/>
              </w:rPr>
              <w:t>.08</w:t>
            </w:r>
          </w:p>
        </w:tc>
        <w:tc>
          <w:tcPr>
            <w:tcW w:w="411" w:type="pct"/>
            <w:vAlign w:val="center"/>
          </w:tcPr>
          <w:p w:rsidR="007E29ED" w:rsidRPr="00E6270B" w:rsidRDefault="007D4F55" w:rsidP="0007611F">
            <w:pPr>
              <w:jc w:val="center"/>
              <w:rPr>
                <w:b/>
                <w:color w:val="002060"/>
              </w:rPr>
            </w:pPr>
            <w:r w:rsidRPr="00E6270B">
              <w:rPr>
                <w:b/>
                <w:color w:val="002060"/>
                <w:sz w:val="22"/>
                <w:szCs w:val="22"/>
              </w:rPr>
              <w:t>Ср.</w:t>
            </w:r>
          </w:p>
          <w:p w:rsidR="00C14CAC" w:rsidRPr="00E6270B" w:rsidRDefault="004F0E57" w:rsidP="00F366ED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22"/>
                <w:szCs w:val="22"/>
              </w:rPr>
              <w:t>0</w:t>
            </w:r>
            <w:r w:rsidR="00F366ED">
              <w:rPr>
                <w:b/>
                <w:color w:val="002060"/>
                <w:sz w:val="22"/>
                <w:szCs w:val="22"/>
              </w:rPr>
              <w:t>9</w:t>
            </w:r>
            <w:r>
              <w:rPr>
                <w:b/>
                <w:color w:val="002060"/>
                <w:sz w:val="22"/>
                <w:szCs w:val="22"/>
              </w:rPr>
              <w:t>.08</w:t>
            </w:r>
          </w:p>
        </w:tc>
        <w:tc>
          <w:tcPr>
            <w:tcW w:w="411" w:type="pct"/>
            <w:vAlign w:val="center"/>
          </w:tcPr>
          <w:p w:rsidR="007E29ED" w:rsidRPr="00E6270B" w:rsidRDefault="007D4F55" w:rsidP="0007611F">
            <w:pPr>
              <w:jc w:val="center"/>
              <w:rPr>
                <w:b/>
                <w:color w:val="002060"/>
              </w:rPr>
            </w:pPr>
            <w:r w:rsidRPr="00E6270B">
              <w:rPr>
                <w:b/>
                <w:color w:val="002060"/>
                <w:sz w:val="22"/>
                <w:szCs w:val="22"/>
              </w:rPr>
              <w:t>Чт.</w:t>
            </w:r>
          </w:p>
          <w:p w:rsidR="00C14CAC" w:rsidRPr="00E6270B" w:rsidRDefault="00F366ED" w:rsidP="009948B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22"/>
                <w:szCs w:val="22"/>
              </w:rPr>
              <w:t>10</w:t>
            </w:r>
            <w:r w:rsidR="004F0E57">
              <w:rPr>
                <w:b/>
                <w:color w:val="002060"/>
                <w:sz w:val="22"/>
                <w:szCs w:val="22"/>
              </w:rPr>
              <w:t>.08</w:t>
            </w:r>
          </w:p>
        </w:tc>
        <w:tc>
          <w:tcPr>
            <w:tcW w:w="411" w:type="pct"/>
            <w:vAlign w:val="center"/>
          </w:tcPr>
          <w:p w:rsidR="005E45D1" w:rsidRPr="00E6270B" w:rsidRDefault="007D4F55" w:rsidP="0007611F">
            <w:pPr>
              <w:jc w:val="center"/>
              <w:rPr>
                <w:b/>
                <w:color w:val="002060"/>
              </w:rPr>
            </w:pPr>
            <w:r w:rsidRPr="00E6270B">
              <w:rPr>
                <w:b/>
                <w:color w:val="002060"/>
                <w:sz w:val="22"/>
                <w:szCs w:val="22"/>
              </w:rPr>
              <w:t>Пт.</w:t>
            </w:r>
          </w:p>
          <w:p w:rsidR="00C14CAC" w:rsidRPr="00E6270B" w:rsidRDefault="00F366ED" w:rsidP="00D0727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22"/>
                <w:szCs w:val="22"/>
              </w:rPr>
              <w:t>11</w:t>
            </w:r>
            <w:r w:rsidR="004F0E57">
              <w:rPr>
                <w:b/>
                <w:color w:val="002060"/>
                <w:sz w:val="22"/>
                <w:szCs w:val="22"/>
              </w:rPr>
              <w:t>.08</w:t>
            </w:r>
          </w:p>
        </w:tc>
        <w:tc>
          <w:tcPr>
            <w:tcW w:w="411" w:type="pct"/>
            <w:vAlign w:val="center"/>
          </w:tcPr>
          <w:p w:rsidR="003044A1" w:rsidRPr="00E6270B" w:rsidRDefault="007D4F55" w:rsidP="0007611F">
            <w:pPr>
              <w:jc w:val="center"/>
              <w:rPr>
                <w:b/>
                <w:color w:val="002060"/>
              </w:rPr>
            </w:pPr>
            <w:r w:rsidRPr="00E6270B">
              <w:rPr>
                <w:b/>
                <w:color w:val="002060"/>
                <w:sz w:val="22"/>
                <w:szCs w:val="22"/>
              </w:rPr>
              <w:t>Сб.</w:t>
            </w:r>
          </w:p>
          <w:p w:rsidR="00C14CAC" w:rsidRPr="00E6270B" w:rsidRDefault="00F366ED" w:rsidP="009948B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22"/>
                <w:szCs w:val="22"/>
              </w:rPr>
              <w:t>12</w:t>
            </w:r>
            <w:r w:rsidR="004F0E57">
              <w:rPr>
                <w:b/>
                <w:color w:val="002060"/>
                <w:sz w:val="22"/>
                <w:szCs w:val="22"/>
              </w:rPr>
              <w:t>.08</w:t>
            </w:r>
          </w:p>
        </w:tc>
        <w:tc>
          <w:tcPr>
            <w:tcW w:w="402" w:type="pct"/>
            <w:vAlign w:val="center"/>
          </w:tcPr>
          <w:p w:rsidR="003044A1" w:rsidRPr="00E6270B" w:rsidRDefault="007D4F55" w:rsidP="0007611F">
            <w:pPr>
              <w:jc w:val="center"/>
              <w:rPr>
                <w:b/>
                <w:color w:val="002060"/>
              </w:rPr>
            </w:pPr>
            <w:proofErr w:type="spellStart"/>
            <w:r w:rsidRPr="00E6270B">
              <w:rPr>
                <w:b/>
                <w:color w:val="002060"/>
                <w:sz w:val="22"/>
                <w:szCs w:val="22"/>
              </w:rPr>
              <w:t>Вск</w:t>
            </w:r>
            <w:proofErr w:type="spellEnd"/>
            <w:r w:rsidRPr="00E6270B">
              <w:rPr>
                <w:b/>
                <w:color w:val="002060"/>
                <w:sz w:val="22"/>
                <w:szCs w:val="22"/>
              </w:rPr>
              <w:t>.</w:t>
            </w:r>
          </w:p>
          <w:p w:rsidR="00C14CAC" w:rsidRPr="00E6270B" w:rsidRDefault="00F366ED" w:rsidP="0007611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22"/>
                <w:szCs w:val="22"/>
              </w:rPr>
              <w:t>13</w:t>
            </w:r>
            <w:bookmarkStart w:id="0" w:name="_GoBack"/>
            <w:bookmarkEnd w:id="0"/>
            <w:r w:rsidR="004F0E57">
              <w:rPr>
                <w:b/>
                <w:color w:val="002060"/>
                <w:sz w:val="22"/>
                <w:szCs w:val="22"/>
              </w:rPr>
              <w:t>.08</w:t>
            </w:r>
          </w:p>
        </w:tc>
      </w:tr>
      <w:tr w:rsidR="00691B32" w:rsidRPr="00155304" w:rsidTr="00691B32">
        <w:trPr>
          <w:trHeight w:val="544"/>
        </w:trPr>
        <w:tc>
          <w:tcPr>
            <w:tcW w:w="1631" w:type="pct"/>
            <w:vAlign w:val="center"/>
          </w:tcPr>
          <w:p w:rsidR="00691B32" w:rsidRPr="00E6270B" w:rsidRDefault="00691B32" w:rsidP="00691B32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ЧАСОВАЯ ПРОГУЛКА</w:t>
            </w:r>
          </w:p>
          <w:p w:rsidR="00691B32" w:rsidRPr="00E6270B" w:rsidRDefault="00691B32" w:rsidP="00691B32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т/х «Шторм»</w:t>
            </w:r>
          </w:p>
        </w:tc>
        <w:tc>
          <w:tcPr>
            <w:tcW w:w="501" w:type="pct"/>
            <w:vAlign w:val="center"/>
          </w:tcPr>
          <w:p w:rsidR="00691B32" w:rsidRPr="00E6270B" w:rsidRDefault="00691B32" w:rsidP="00691B32">
            <w:pPr>
              <w:spacing w:before="60" w:after="60"/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500/300</w:t>
            </w:r>
          </w:p>
        </w:tc>
        <w:tc>
          <w:tcPr>
            <w:tcW w:w="411" w:type="pct"/>
            <w:vAlign w:val="center"/>
          </w:tcPr>
          <w:p w:rsidR="00691B32" w:rsidRDefault="00691B32" w:rsidP="00691B32">
            <w:pPr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15.00</w:t>
            </w:r>
          </w:p>
          <w:p w:rsidR="00691B32" w:rsidRPr="009954E9" w:rsidRDefault="00691B32" w:rsidP="00691B32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19.00</w:t>
            </w:r>
          </w:p>
        </w:tc>
        <w:tc>
          <w:tcPr>
            <w:tcW w:w="411" w:type="pct"/>
            <w:vAlign w:val="center"/>
          </w:tcPr>
          <w:p w:rsidR="00691B32" w:rsidRDefault="00691B32" w:rsidP="00691B32">
            <w:pPr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15.00</w:t>
            </w:r>
          </w:p>
          <w:p w:rsidR="00691B32" w:rsidRDefault="00691B32" w:rsidP="00691B32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17.00</w:t>
            </w:r>
          </w:p>
          <w:p w:rsidR="00691B32" w:rsidRPr="009954E9" w:rsidRDefault="00691B32" w:rsidP="00691B32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19.00</w:t>
            </w:r>
          </w:p>
        </w:tc>
        <w:tc>
          <w:tcPr>
            <w:tcW w:w="411" w:type="pct"/>
            <w:vAlign w:val="center"/>
          </w:tcPr>
          <w:p w:rsidR="00691B32" w:rsidRDefault="00691B32" w:rsidP="00691B32">
            <w:pPr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15.00</w:t>
            </w:r>
          </w:p>
          <w:p w:rsidR="00691B32" w:rsidRPr="009954E9" w:rsidRDefault="00691B32" w:rsidP="00691B32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19.00</w:t>
            </w:r>
          </w:p>
        </w:tc>
        <w:tc>
          <w:tcPr>
            <w:tcW w:w="411" w:type="pct"/>
            <w:vAlign w:val="center"/>
          </w:tcPr>
          <w:p w:rsidR="00691B32" w:rsidRPr="009954E9" w:rsidRDefault="00691B32" w:rsidP="00691B3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15.00</w:t>
            </w:r>
          </w:p>
          <w:p w:rsidR="00691B32" w:rsidRDefault="00691B32" w:rsidP="00691B3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17.00</w:t>
            </w:r>
          </w:p>
          <w:p w:rsidR="00691B32" w:rsidRPr="009954E9" w:rsidRDefault="00691B32" w:rsidP="00691B32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19.00</w:t>
            </w:r>
          </w:p>
        </w:tc>
        <w:tc>
          <w:tcPr>
            <w:tcW w:w="411" w:type="pct"/>
            <w:vAlign w:val="center"/>
          </w:tcPr>
          <w:p w:rsidR="00691B32" w:rsidRDefault="00691B32" w:rsidP="00691B32">
            <w:pPr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15.00</w:t>
            </w:r>
          </w:p>
          <w:p w:rsidR="00691B32" w:rsidRPr="009954E9" w:rsidRDefault="00691B32" w:rsidP="00691B32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19.00</w:t>
            </w:r>
          </w:p>
        </w:tc>
        <w:tc>
          <w:tcPr>
            <w:tcW w:w="411" w:type="pct"/>
            <w:vAlign w:val="center"/>
          </w:tcPr>
          <w:p w:rsidR="00691B32" w:rsidRPr="009954E9" w:rsidRDefault="00691B32" w:rsidP="00691B3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15.00</w:t>
            </w:r>
          </w:p>
          <w:p w:rsidR="00691B32" w:rsidRDefault="00691B32" w:rsidP="00691B3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17.00</w:t>
            </w:r>
          </w:p>
          <w:p w:rsidR="00691B32" w:rsidRPr="009954E9" w:rsidRDefault="00691B32" w:rsidP="00691B32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19.00</w:t>
            </w:r>
          </w:p>
        </w:tc>
        <w:tc>
          <w:tcPr>
            <w:tcW w:w="402" w:type="pct"/>
            <w:vAlign w:val="center"/>
          </w:tcPr>
          <w:p w:rsidR="00691B32" w:rsidRDefault="00691B32" w:rsidP="00691B32">
            <w:pPr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15.00</w:t>
            </w:r>
          </w:p>
          <w:p w:rsidR="00691B32" w:rsidRPr="009954E9" w:rsidRDefault="00691B32" w:rsidP="00691B32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19.00</w:t>
            </w:r>
          </w:p>
        </w:tc>
      </w:tr>
      <w:tr w:rsidR="00F366ED" w:rsidRPr="00155304" w:rsidTr="00691B32">
        <w:trPr>
          <w:trHeight w:val="467"/>
        </w:trPr>
        <w:tc>
          <w:tcPr>
            <w:tcW w:w="1631" w:type="pct"/>
            <w:vAlign w:val="center"/>
          </w:tcPr>
          <w:p w:rsidR="00F366ED" w:rsidRPr="00E6270B" w:rsidRDefault="00F366ED" w:rsidP="00F366E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1</w:t>
            </w:r>
            <w:r w:rsidRPr="00FE176A">
              <w:rPr>
                <w:b/>
                <w:color w:val="17365D" w:themeColor="text2" w:themeShade="BF"/>
                <w:sz w:val="20"/>
                <w:szCs w:val="20"/>
              </w:rPr>
              <w:t>,5 часа с купанием т/х «Шторм»</w:t>
            </w:r>
          </w:p>
        </w:tc>
        <w:tc>
          <w:tcPr>
            <w:tcW w:w="501" w:type="pct"/>
            <w:vAlign w:val="center"/>
          </w:tcPr>
          <w:p w:rsidR="00F366ED" w:rsidRPr="00E6270B" w:rsidRDefault="00F366ED" w:rsidP="00F366ED">
            <w:pPr>
              <w:spacing w:before="60" w:after="60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600/400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12.00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12.00</w:t>
            </w:r>
          </w:p>
        </w:tc>
        <w:tc>
          <w:tcPr>
            <w:tcW w:w="402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F366ED" w:rsidRPr="00155304" w:rsidTr="00691B32">
        <w:trPr>
          <w:trHeight w:val="467"/>
        </w:trPr>
        <w:tc>
          <w:tcPr>
            <w:tcW w:w="1631" w:type="pct"/>
            <w:vAlign w:val="center"/>
          </w:tcPr>
          <w:p w:rsidR="00F366ED" w:rsidRPr="00E6270B" w:rsidRDefault="00F366ED" w:rsidP="00F366E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 xml:space="preserve">2,5 часовая (без купания) </w:t>
            </w:r>
          </w:p>
          <w:p w:rsidR="00F366ED" w:rsidRPr="00E6270B" w:rsidRDefault="00F366ED" w:rsidP="00F366E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т/х «Шторм»</w:t>
            </w:r>
          </w:p>
        </w:tc>
        <w:tc>
          <w:tcPr>
            <w:tcW w:w="501" w:type="pct"/>
            <w:vAlign w:val="center"/>
          </w:tcPr>
          <w:p w:rsidR="00F366ED" w:rsidRPr="00E6270B" w:rsidRDefault="00F366ED" w:rsidP="00F366ED">
            <w:pPr>
              <w:spacing w:before="60" w:after="60"/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700/500</w:t>
            </w: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16.00</w:t>
            </w: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16.00</w:t>
            </w: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16.00</w:t>
            </w: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16.00</w:t>
            </w:r>
          </w:p>
        </w:tc>
      </w:tr>
      <w:tr w:rsidR="00F366ED" w:rsidRPr="00155304" w:rsidTr="00691B32">
        <w:trPr>
          <w:trHeight w:val="388"/>
        </w:trPr>
        <w:tc>
          <w:tcPr>
            <w:tcW w:w="1631" w:type="pct"/>
            <w:vAlign w:val="center"/>
          </w:tcPr>
          <w:p w:rsidR="00F366ED" w:rsidRPr="00E6270B" w:rsidRDefault="00F366ED" w:rsidP="00F366E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Анимация т/х «Шторм»</w:t>
            </w:r>
          </w:p>
        </w:tc>
        <w:tc>
          <w:tcPr>
            <w:tcW w:w="501" w:type="pct"/>
            <w:vAlign w:val="center"/>
          </w:tcPr>
          <w:p w:rsidR="00F366ED" w:rsidRPr="00E6270B" w:rsidRDefault="00F366ED" w:rsidP="00F366ED">
            <w:pPr>
              <w:spacing w:before="60" w:after="60"/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800/600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0727E">
              <w:rPr>
                <w:b/>
                <w:sz w:val="18"/>
                <w:szCs w:val="18"/>
                <w:lang w:val="uk-UA"/>
              </w:rPr>
              <w:t>10.00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F366ED" w:rsidRPr="00155304" w:rsidTr="00691B32">
        <w:trPr>
          <w:trHeight w:val="388"/>
        </w:trPr>
        <w:tc>
          <w:tcPr>
            <w:tcW w:w="1631" w:type="pct"/>
            <w:vAlign w:val="center"/>
          </w:tcPr>
          <w:p w:rsidR="00F366ED" w:rsidRPr="00FE176A" w:rsidRDefault="00F366ED" w:rsidP="00F366ED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FE176A">
              <w:rPr>
                <w:b/>
                <w:color w:val="17365D" w:themeColor="text2" w:themeShade="BF"/>
                <w:sz w:val="20"/>
                <w:szCs w:val="20"/>
              </w:rPr>
              <w:t>3,5 часа с купанием т/х «Шторм»</w:t>
            </w:r>
          </w:p>
        </w:tc>
        <w:tc>
          <w:tcPr>
            <w:tcW w:w="501" w:type="pct"/>
            <w:vAlign w:val="center"/>
          </w:tcPr>
          <w:p w:rsidR="00F366ED" w:rsidRPr="00E6270B" w:rsidRDefault="00F366ED" w:rsidP="00F366ED">
            <w:pPr>
              <w:spacing w:before="60" w:after="60"/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800/600</w:t>
            </w: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11.00</w:t>
            </w: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11.00</w:t>
            </w: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11.00</w:t>
            </w:r>
          </w:p>
        </w:tc>
        <w:tc>
          <w:tcPr>
            <w:tcW w:w="411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F366ED" w:rsidRPr="009954E9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954E9">
              <w:rPr>
                <w:b/>
                <w:sz w:val="18"/>
                <w:szCs w:val="18"/>
                <w:lang w:val="uk-UA"/>
              </w:rPr>
              <w:t>11.00</w:t>
            </w:r>
          </w:p>
        </w:tc>
      </w:tr>
      <w:tr w:rsidR="00F366ED" w:rsidRPr="00ED1661" w:rsidTr="00691B32">
        <w:trPr>
          <w:trHeight w:val="448"/>
        </w:trPr>
        <w:tc>
          <w:tcPr>
            <w:tcW w:w="1631" w:type="pct"/>
            <w:vAlign w:val="center"/>
          </w:tcPr>
          <w:p w:rsidR="00F366ED" w:rsidRPr="00E6270B" w:rsidRDefault="00F366ED" w:rsidP="00F366ED">
            <w:pPr>
              <w:spacing w:before="60"/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3-х часовая прогулка до Гурзуфа</w:t>
            </w:r>
          </w:p>
          <w:p w:rsidR="00F366ED" w:rsidRPr="00E6270B" w:rsidRDefault="00F366ED" w:rsidP="00F366ED">
            <w:pPr>
              <w:spacing w:before="60"/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 xml:space="preserve"> (высадка на 1 ч)</w:t>
            </w:r>
          </w:p>
        </w:tc>
        <w:tc>
          <w:tcPr>
            <w:tcW w:w="501" w:type="pct"/>
            <w:vAlign w:val="center"/>
          </w:tcPr>
          <w:p w:rsidR="00F366ED" w:rsidRPr="00E6270B" w:rsidRDefault="00F366ED" w:rsidP="00F366ED">
            <w:pPr>
              <w:spacing w:before="120"/>
              <w:jc w:val="center"/>
              <w:rPr>
                <w:b/>
                <w:color w:val="002060"/>
                <w:sz w:val="20"/>
                <w:szCs w:val="20"/>
                <w:lang w:val="uk-UA"/>
              </w:rPr>
            </w:pPr>
            <w:r w:rsidRPr="00E6270B">
              <w:rPr>
                <w:b/>
                <w:color w:val="002060"/>
                <w:sz w:val="20"/>
                <w:szCs w:val="20"/>
                <w:lang w:val="uk-UA"/>
              </w:rPr>
              <w:t>800</w:t>
            </w:r>
            <w:r w:rsidRPr="00E6270B">
              <w:rPr>
                <w:b/>
                <w:color w:val="002060"/>
                <w:sz w:val="20"/>
                <w:szCs w:val="20"/>
              </w:rPr>
              <w:t>/60</w:t>
            </w:r>
            <w:r w:rsidRPr="00E6270B">
              <w:rPr>
                <w:b/>
                <w:color w:val="002060"/>
                <w:sz w:val="20"/>
                <w:szCs w:val="20"/>
                <w:lang w:val="uk-UA"/>
              </w:rPr>
              <w:t>0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14.10 СБ</w:t>
            </w:r>
          </w:p>
        </w:tc>
        <w:tc>
          <w:tcPr>
            <w:tcW w:w="411" w:type="pct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r w:rsidRPr="00D0727E">
              <w:rPr>
                <w:b/>
                <w:sz w:val="18"/>
                <w:szCs w:val="18"/>
              </w:rPr>
              <w:t>14.30 Д.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14.10 СБ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0727E">
              <w:rPr>
                <w:b/>
                <w:sz w:val="18"/>
                <w:szCs w:val="18"/>
              </w:rPr>
              <w:t>14.30 Д.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14.10 СБ</w:t>
            </w:r>
          </w:p>
        </w:tc>
        <w:tc>
          <w:tcPr>
            <w:tcW w:w="402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r w:rsidRPr="00D0727E">
              <w:rPr>
                <w:b/>
                <w:sz w:val="18"/>
                <w:szCs w:val="18"/>
              </w:rPr>
              <w:t>14.30 Д.</w:t>
            </w:r>
          </w:p>
        </w:tc>
      </w:tr>
      <w:tr w:rsidR="00F366ED" w:rsidRPr="00155304" w:rsidTr="00691B32">
        <w:trPr>
          <w:trHeight w:val="478"/>
        </w:trPr>
        <w:tc>
          <w:tcPr>
            <w:tcW w:w="1631" w:type="pct"/>
            <w:vAlign w:val="center"/>
          </w:tcPr>
          <w:p w:rsidR="00F366ED" w:rsidRPr="00E6270B" w:rsidRDefault="00F366ED" w:rsidP="00F366ED">
            <w:pPr>
              <w:spacing w:before="120"/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ЛАСТОЧКИНО ГНЕЗДО (</w:t>
            </w:r>
            <w:r w:rsidRPr="00E6270B">
              <w:rPr>
                <w:b/>
                <w:color w:val="002060"/>
                <w:sz w:val="20"/>
                <w:szCs w:val="20"/>
                <w:lang w:val="uk-UA"/>
              </w:rPr>
              <w:t>40 м</w:t>
            </w:r>
            <w:r w:rsidRPr="00E6270B">
              <w:rPr>
                <w:b/>
                <w:color w:val="002060"/>
                <w:sz w:val="20"/>
                <w:szCs w:val="20"/>
              </w:rPr>
              <w:t xml:space="preserve">)  +  ЯЛТА (1,5 ч), общая </w:t>
            </w:r>
            <w:proofErr w:type="spellStart"/>
            <w:r w:rsidRPr="00E6270B">
              <w:rPr>
                <w:b/>
                <w:color w:val="002060"/>
                <w:sz w:val="20"/>
                <w:szCs w:val="20"/>
              </w:rPr>
              <w:t>пр-сть</w:t>
            </w:r>
            <w:proofErr w:type="spellEnd"/>
            <w:r w:rsidRPr="00E6270B">
              <w:rPr>
                <w:b/>
                <w:color w:val="002060"/>
                <w:sz w:val="20"/>
                <w:szCs w:val="20"/>
              </w:rPr>
              <w:t xml:space="preserve"> 6,5 ч</w:t>
            </w:r>
          </w:p>
        </w:tc>
        <w:tc>
          <w:tcPr>
            <w:tcW w:w="501" w:type="pct"/>
            <w:vAlign w:val="center"/>
          </w:tcPr>
          <w:p w:rsidR="00F366ED" w:rsidRPr="00E6270B" w:rsidRDefault="00F366ED" w:rsidP="00F366E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1200/1000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0727E">
              <w:rPr>
                <w:b/>
                <w:sz w:val="18"/>
                <w:szCs w:val="18"/>
                <w:lang w:val="uk-UA"/>
              </w:rPr>
              <w:t>14.30 Д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0727E">
              <w:rPr>
                <w:b/>
                <w:sz w:val="18"/>
                <w:szCs w:val="18"/>
                <w:lang w:val="uk-UA"/>
              </w:rPr>
              <w:t>14.30 Д.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14.10 СБ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0727E">
              <w:rPr>
                <w:b/>
                <w:sz w:val="18"/>
                <w:szCs w:val="18"/>
                <w:lang w:val="uk-UA"/>
              </w:rPr>
              <w:t>14.30 Д.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0727E">
              <w:rPr>
                <w:b/>
                <w:sz w:val="18"/>
                <w:szCs w:val="18"/>
                <w:lang w:val="uk-UA"/>
              </w:rPr>
              <w:t>14.30 Ч.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0727E">
              <w:rPr>
                <w:b/>
                <w:sz w:val="18"/>
                <w:szCs w:val="18"/>
                <w:lang w:val="uk-UA"/>
              </w:rPr>
              <w:t>14.30 Д.</w:t>
            </w:r>
          </w:p>
        </w:tc>
        <w:tc>
          <w:tcPr>
            <w:tcW w:w="402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14.10 СБ</w:t>
            </w:r>
          </w:p>
        </w:tc>
      </w:tr>
      <w:tr w:rsidR="00F366ED" w:rsidRPr="00155304" w:rsidTr="00691B32">
        <w:trPr>
          <w:trHeight w:val="594"/>
        </w:trPr>
        <w:tc>
          <w:tcPr>
            <w:tcW w:w="1631" w:type="pct"/>
            <w:vAlign w:val="center"/>
          </w:tcPr>
          <w:p w:rsidR="00F366ED" w:rsidRPr="00E6270B" w:rsidRDefault="00F366ED" w:rsidP="00F366ED">
            <w:pPr>
              <w:spacing w:before="60"/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ЯЛТА ВЕЧЕРНЯЯ (стоянка 2 часа)</w:t>
            </w:r>
          </w:p>
        </w:tc>
        <w:tc>
          <w:tcPr>
            <w:tcW w:w="501" w:type="pct"/>
            <w:vAlign w:val="center"/>
          </w:tcPr>
          <w:p w:rsidR="00F366ED" w:rsidRPr="00E6270B" w:rsidRDefault="00F366ED" w:rsidP="00F366ED">
            <w:pPr>
              <w:spacing w:before="60"/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800/600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r w:rsidRPr="00D0727E">
              <w:rPr>
                <w:b/>
                <w:sz w:val="18"/>
                <w:szCs w:val="18"/>
              </w:rPr>
              <w:t>18.30 Ч.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r w:rsidRPr="00D0727E">
              <w:rPr>
                <w:b/>
                <w:sz w:val="18"/>
                <w:szCs w:val="18"/>
              </w:rPr>
              <w:t>18.30Ч.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r w:rsidRPr="00D0727E">
              <w:rPr>
                <w:b/>
                <w:sz w:val="18"/>
                <w:szCs w:val="18"/>
              </w:rPr>
              <w:t>18.30 Ч.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r w:rsidRPr="00D0727E">
              <w:rPr>
                <w:b/>
                <w:sz w:val="18"/>
                <w:szCs w:val="18"/>
              </w:rPr>
              <w:t>18.30 Ч.</w:t>
            </w:r>
          </w:p>
        </w:tc>
        <w:tc>
          <w:tcPr>
            <w:tcW w:w="402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66ED" w:rsidRPr="00155304" w:rsidTr="00691B32">
        <w:trPr>
          <w:trHeight w:val="390"/>
        </w:trPr>
        <w:tc>
          <w:tcPr>
            <w:tcW w:w="1631" w:type="pct"/>
            <w:vAlign w:val="center"/>
          </w:tcPr>
          <w:p w:rsidR="00F366ED" w:rsidRPr="00E6270B" w:rsidRDefault="00F366ED" w:rsidP="00F366ED">
            <w:pPr>
              <w:spacing w:before="60"/>
              <w:jc w:val="center"/>
              <w:rPr>
                <w:b/>
                <w:color w:val="002060"/>
                <w:sz w:val="20"/>
                <w:szCs w:val="20"/>
                <w:lang w:val="uk-UA"/>
              </w:rPr>
            </w:pPr>
            <w:r w:rsidRPr="00E6270B">
              <w:rPr>
                <w:b/>
                <w:color w:val="002060"/>
                <w:sz w:val="20"/>
                <w:szCs w:val="20"/>
                <w:lang w:val="uk-UA"/>
              </w:rPr>
              <w:t>ГУРЗУФ (</w:t>
            </w:r>
            <w:proofErr w:type="spellStart"/>
            <w:r w:rsidRPr="00E6270B">
              <w:rPr>
                <w:b/>
                <w:color w:val="002060"/>
                <w:sz w:val="20"/>
                <w:szCs w:val="20"/>
                <w:lang w:val="uk-UA"/>
              </w:rPr>
              <w:t>высадка</w:t>
            </w:r>
            <w:proofErr w:type="spellEnd"/>
            <w:r w:rsidRPr="00E6270B">
              <w:rPr>
                <w:b/>
                <w:color w:val="002060"/>
                <w:sz w:val="20"/>
                <w:szCs w:val="20"/>
                <w:lang w:val="uk-UA"/>
              </w:rPr>
              <w:t>, стоянка 5ч)</w:t>
            </w:r>
          </w:p>
        </w:tc>
        <w:tc>
          <w:tcPr>
            <w:tcW w:w="501" w:type="pct"/>
            <w:vAlign w:val="center"/>
          </w:tcPr>
          <w:p w:rsidR="00F366ED" w:rsidRPr="00E6270B" w:rsidRDefault="00F366ED" w:rsidP="00F366ED">
            <w:pPr>
              <w:spacing w:before="120"/>
              <w:jc w:val="center"/>
              <w:rPr>
                <w:b/>
                <w:color w:val="002060"/>
                <w:sz w:val="20"/>
                <w:szCs w:val="20"/>
                <w:lang w:val="uk-UA"/>
              </w:rPr>
            </w:pPr>
            <w:r w:rsidRPr="00E6270B">
              <w:rPr>
                <w:b/>
                <w:color w:val="002060"/>
                <w:sz w:val="20"/>
                <w:szCs w:val="20"/>
                <w:lang w:val="uk-UA"/>
              </w:rPr>
              <w:t>800</w:t>
            </w:r>
            <w:r w:rsidRPr="00E6270B">
              <w:rPr>
                <w:b/>
                <w:color w:val="002060"/>
                <w:sz w:val="20"/>
                <w:szCs w:val="20"/>
              </w:rPr>
              <w:t>/60</w:t>
            </w:r>
            <w:r w:rsidRPr="00E6270B">
              <w:rPr>
                <w:b/>
                <w:color w:val="002060"/>
                <w:sz w:val="20"/>
                <w:szCs w:val="20"/>
                <w:lang w:val="uk-UA"/>
              </w:rPr>
              <w:t>0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r w:rsidRPr="00D0727E">
              <w:rPr>
                <w:b/>
                <w:sz w:val="18"/>
                <w:szCs w:val="18"/>
                <w:lang w:val="uk-UA"/>
              </w:rPr>
              <w:t>14.30 Д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0727E">
              <w:rPr>
                <w:b/>
                <w:sz w:val="18"/>
                <w:szCs w:val="18"/>
                <w:lang w:val="uk-UA"/>
              </w:rPr>
              <w:t>14.30 Д.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14.10 СБ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0727E">
              <w:rPr>
                <w:b/>
                <w:sz w:val="18"/>
                <w:szCs w:val="18"/>
                <w:lang w:val="uk-UA"/>
              </w:rPr>
              <w:t>14.30 Д.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r w:rsidRPr="00D0727E">
              <w:rPr>
                <w:b/>
                <w:sz w:val="18"/>
                <w:szCs w:val="18"/>
              </w:rPr>
              <w:t>14.30 Ч.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0727E">
              <w:rPr>
                <w:b/>
                <w:sz w:val="18"/>
                <w:szCs w:val="18"/>
                <w:lang w:val="uk-UA"/>
              </w:rPr>
              <w:t>14.30 Д.</w:t>
            </w:r>
          </w:p>
        </w:tc>
        <w:tc>
          <w:tcPr>
            <w:tcW w:w="402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14.10 СБ</w:t>
            </w:r>
          </w:p>
        </w:tc>
      </w:tr>
      <w:tr w:rsidR="00F366ED" w:rsidRPr="00155304" w:rsidTr="00691B32">
        <w:trPr>
          <w:trHeight w:val="682"/>
        </w:trPr>
        <w:tc>
          <w:tcPr>
            <w:tcW w:w="1631" w:type="pct"/>
            <w:vAlign w:val="center"/>
          </w:tcPr>
          <w:p w:rsidR="00F366ED" w:rsidRPr="00E812F0" w:rsidRDefault="00F366ED" w:rsidP="00F366ED">
            <w:pPr>
              <w:jc w:val="center"/>
              <w:rPr>
                <w:b/>
                <w:color w:val="002060"/>
              </w:rPr>
            </w:pPr>
            <w:r w:rsidRPr="00E812F0">
              <w:rPr>
                <w:b/>
                <w:color w:val="002060"/>
                <w:sz w:val="22"/>
                <w:szCs w:val="22"/>
              </w:rPr>
              <w:t>НОВЫЙ СВЕТ - СУДАК</w:t>
            </w:r>
          </w:p>
          <w:p w:rsidR="00F366ED" w:rsidRPr="005C00BE" w:rsidRDefault="00F366ED" w:rsidP="00F366ED">
            <w:pPr>
              <w:jc w:val="center"/>
              <w:rPr>
                <w:b/>
                <w:color w:val="002060"/>
                <w:sz w:val="18"/>
                <w:szCs w:val="18"/>
                <w:u w:val="single"/>
              </w:rPr>
            </w:pPr>
            <w:r w:rsidRPr="005C00BE">
              <w:rPr>
                <w:b/>
                <w:color w:val="002060"/>
                <w:sz w:val="20"/>
                <w:szCs w:val="20"/>
              </w:rPr>
              <w:t>(</w:t>
            </w:r>
            <w:proofErr w:type="gramStart"/>
            <w:r w:rsidRPr="005C00BE">
              <w:rPr>
                <w:b/>
                <w:color w:val="002060"/>
                <w:sz w:val="20"/>
                <w:szCs w:val="20"/>
              </w:rPr>
              <w:t>стоянки</w:t>
            </w:r>
            <w:proofErr w:type="gramEnd"/>
            <w:r w:rsidRPr="005C00BE">
              <w:rPr>
                <w:b/>
                <w:color w:val="002060"/>
                <w:sz w:val="20"/>
                <w:szCs w:val="20"/>
              </w:rPr>
              <w:t xml:space="preserve"> по 2ч в Нов</w:t>
            </w:r>
            <w:r>
              <w:rPr>
                <w:b/>
                <w:color w:val="002060"/>
                <w:sz w:val="20"/>
                <w:szCs w:val="20"/>
              </w:rPr>
              <w:t>.</w:t>
            </w:r>
            <w:r w:rsidRPr="005C00BE">
              <w:rPr>
                <w:b/>
                <w:color w:val="002060"/>
                <w:sz w:val="20"/>
                <w:szCs w:val="20"/>
              </w:rPr>
              <w:t xml:space="preserve"> Свете и в Судаке</w:t>
            </w:r>
            <w:r>
              <w:rPr>
                <w:b/>
                <w:color w:val="002060"/>
                <w:sz w:val="20"/>
                <w:szCs w:val="20"/>
              </w:rPr>
              <w:t>, входные 200/50+100 тропа</w:t>
            </w:r>
            <w:r w:rsidRPr="005C00BE">
              <w:rPr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501" w:type="pct"/>
            <w:vAlign w:val="center"/>
          </w:tcPr>
          <w:p w:rsidR="00F366ED" w:rsidRPr="002F0E08" w:rsidRDefault="00F366ED" w:rsidP="00F366ED">
            <w:pPr>
              <w:spacing w:before="120"/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 w:rsidRPr="002F0E08">
              <w:rPr>
                <w:b/>
                <w:color w:val="002060"/>
                <w:sz w:val="20"/>
                <w:szCs w:val="20"/>
                <w:u w:val="single"/>
              </w:rPr>
              <w:t>1200/1000</w:t>
            </w:r>
          </w:p>
        </w:tc>
        <w:tc>
          <w:tcPr>
            <w:tcW w:w="411" w:type="pct"/>
            <w:vAlign w:val="center"/>
          </w:tcPr>
          <w:p w:rsidR="00F366ED" w:rsidRPr="00F366ED" w:rsidRDefault="00F366ED" w:rsidP="00F366ED">
            <w:pPr>
              <w:jc w:val="center"/>
              <w:rPr>
                <w:b/>
                <w:sz w:val="22"/>
                <w:szCs w:val="22"/>
              </w:rPr>
            </w:pPr>
            <w:r w:rsidRPr="00F366ED">
              <w:rPr>
                <w:b/>
                <w:sz w:val="22"/>
                <w:szCs w:val="22"/>
              </w:rPr>
              <w:t xml:space="preserve">09.00 </w:t>
            </w:r>
          </w:p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0727E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>айк</w:t>
            </w:r>
            <w:proofErr w:type="spellEnd"/>
            <w:r w:rsidRPr="00D0727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F366ED" w:rsidRPr="00F366ED" w:rsidRDefault="00F366ED" w:rsidP="00F366ED">
            <w:pPr>
              <w:jc w:val="center"/>
              <w:rPr>
                <w:b/>
                <w:sz w:val="22"/>
                <w:szCs w:val="22"/>
              </w:rPr>
            </w:pPr>
            <w:r w:rsidRPr="00F366ED">
              <w:rPr>
                <w:b/>
                <w:sz w:val="22"/>
                <w:szCs w:val="22"/>
              </w:rPr>
              <w:t xml:space="preserve">07.20 </w:t>
            </w:r>
          </w:p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0727E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>айк</w:t>
            </w:r>
            <w:proofErr w:type="spellEnd"/>
            <w:r w:rsidRPr="00D0727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F366ED" w:rsidRDefault="00F366ED" w:rsidP="00F366ED">
            <w:pPr>
              <w:jc w:val="center"/>
              <w:rPr>
                <w:b/>
                <w:sz w:val="22"/>
                <w:szCs w:val="22"/>
              </w:rPr>
            </w:pPr>
            <w:r w:rsidRPr="00F366ED">
              <w:rPr>
                <w:b/>
                <w:sz w:val="22"/>
                <w:szCs w:val="22"/>
              </w:rPr>
              <w:t xml:space="preserve">09.00 </w:t>
            </w:r>
          </w:p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0727E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>айк</w:t>
            </w:r>
            <w:proofErr w:type="spellEnd"/>
            <w:r w:rsidRPr="00D0727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F366ED" w:rsidRDefault="00F366ED" w:rsidP="00F366ED">
            <w:pPr>
              <w:jc w:val="center"/>
              <w:rPr>
                <w:b/>
                <w:sz w:val="22"/>
                <w:szCs w:val="22"/>
              </w:rPr>
            </w:pPr>
            <w:r w:rsidRPr="00F366ED">
              <w:rPr>
                <w:b/>
                <w:sz w:val="22"/>
                <w:szCs w:val="22"/>
              </w:rPr>
              <w:t xml:space="preserve">07.20 </w:t>
            </w:r>
          </w:p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0727E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>айк</w:t>
            </w:r>
            <w:proofErr w:type="spellEnd"/>
            <w:r w:rsidRPr="00D0727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02" w:type="pct"/>
            <w:vAlign w:val="center"/>
          </w:tcPr>
          <w:p w:rsidR="00F366ED" w:rsidRPr="00D0727E" w:rsidRDefault="00F366ED" w:rsidP="00F366ED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F366ED" w:rsidRPr="00155304" w:rsidTr="00691B32">
        <w:trPr>
          <w:trHeight w:val="795"/>
        </w:trPr>
        <w:tc>
          <w:tcPr>
            <w:tcW w:w="1631" w:type="pct"/>
            <w:vAlign w:val="center"/>
          </w:tcPr>
          <w:p w:rsidR="00F366ED" w:rsidRPr="00E6270B" w:rsidRDefault="00F366ED" w:rsidP="00F366ED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 w:rsidRPr="00E6270B">
              <w:rPr>
                <w:b/>
                <w:color w:val="002060"/>
                <w:sz w:val="20"/>
                <w:szCs w:val="20"/>
                <w:u w:val="single"/>
              </w:rPr>
              <w:t>КРУИЗ:</w:t>
            </w:r>
          </w:p>
          <w:p w:rsidR="00F366ED" w:rsidRPr="00E6270B" w:rsidRDefault="00F366ED" w:rsidP="00F366ED">
            <w:pPr>
              <w:rPr>
                <w:b/>
                <w:color w:val="002060"/>
                <w:sz w:val="16"/>
                <w:szCs w:val="16"/>
              </w:rPr>
            </w:pPr>
            <w:r w:rsidRPr="00E6270B">
              <w:rPr>
                <w:b/>
                <w:color w:val="002060"/>
                <w:sz w:val="16"/>
                <w:szCs w:val="16"/>
              </w:rPr>
              <w:t xml:space="preserve">НБС(вх.400/250) – МИСХОР </w:t>
            </w:r>
            <w:r>
              <w:rPr>
                <w:b/>
                <w:color w:val="002060"/>
                <w:sz w:val="16"/>
                <w:szCs w:val="16"/>
              </w:rPr>
              <w:t>–</w:t>
            </w:r>
            <w:r w:rsidRPr="00E6270B">
              <w:rPr>
                <w:b/>
                <w:color w:val="002060"/>
                <w:sz w:val="16"/>
                <w:szCs w:val="16"/>
              </w:rPr>
              <w:t xml:space="preserve"> АЛУПКА(350/200) – Л.Г(40мин) - ЯЛТА (1,5ч)</w:t>
            </w:r>
          </w:p>
        </w:tc>
        <w:tc>
          <w:tcPr>
            <w:tcW w:w="501" w:type="pct"/>
            <w:vAlign w:val="center"/>
          </w:tcPr>
          <w:p w:rsidR="00F366ED" w:rsidRPr="00E6270B" w:rsidRDefault="00F366ED" w:rsidP="00F366ED">
            <w:pPr>
              <w:spacing w:before="120"/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 xml:space="preserve">1300/1100 </w:t>
            </w:r>
            <w:r w:rsidRPr="00E6270B">
              <w:rPr>
                <w:b/>
                <w:color w:val="002060"/>
                <w:sz w:val="18"/>
                <w:szCs w:val="18"/>
              </w:rPr>
              <w:t>(без вход.)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F366ED" w:rsidRDefault="00F366ED" w:rsidP="00F366ED">
            <w:pPr>
              <w:jc w:val="center"/>
              <w:rPr>
                <w:b/>
                <w:sz w:val="22"/>
                <w:szCs w:val="22"/>
              </w:rPr>
            </w:pPr>
            <w:r w:rsidRPr="00F366ED">
              <w:rPr>
                <w:b/>
                <w:sz w:val="22"/>
                <w:szCs w:val="22"/>
              </w:rPr>
              <w:t xml:space="preserve">09.00 </w:t>
            </w:r>
          </w:p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0727E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>айк</w:t>
            </w:r>
            <w:proofErr w:type="spellEnd"/>
            <w:r w:rsidRPr="00D0727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vAlign w:val="center"/>
          </w:tcPr>
          <w:p w:rsidR="00F366ED" w:rsidRPr="00F366ED" w:rsidRDefault="00F366ED" w:rsidP="00F366ED">
            <w:pPr>
              <w:jc w:val="center"/>
              <w:rPr>
                <w:b/>
                <w:sz w:val="22"/>
                <w:szCs w:val="22"/>
              </w:rPr>
            </w:pPr>
            <w:r w:rsidRPr="00F366ED">
              <w:rPr>
                <w:b/>
                <w:sz w:val="22"/>
                <w:szCs w:val="22"/>
              </w:rPr>
              <w:t xml:space="preserve">09.00 </w:t>
            </w:r>
          </w:p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0727E"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</w:rPr>
              <w:t>айк</w:t>
            </w:r>
            <w:proofErr w:type="spellEnd"/>
            <w:r w:rsidRPr="00D0727E">
              <w:rPr>
                <w:b/>
                <w:sz w:val="18"/>
                <w:szCs w:val="18"/>
              </w:rPr>
              <w:t>.</w:t>
            </w:r>
          </w:p>
        </w:tc>
      </w:tr>
      <w:tr w:rsidR="00F366ED" w:rsidRPr="00155304" w:rsidTr="00691B32">
        <w:trPr>
          <w:trHeight w:val="707"/>
        </w:trPr>
        <w:tc>
          <w:tcPr>
            <w:tcW w:w="1631" w:type="pct"/>
            <w:vAlign w:val="center"/>
          </w:tcPr>
          <w:p w:rsidR="00F366ED" w:rsidRPr="00E6270B" w:rsidRDefault="00F366ED" w:rsidP="00F366E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  <w:u w:val="single"/>
              </w:rPr>
              <w:t>КРУИЗ №</w:t>
            </w:r>
            <w:proofErr w:type="gramStart"/>
            <w:r w:rsidRPr="00E6270B">
              <w:rPr>
                <w:b/>
                <w:color w:val="002060"/>
                <w:sz w:val="20"/>
                <w:szCs w:val="20"/>
                <w:u w:val="single"/>
              </w:rPr>
              <w:t xml:space="preserve">2: </w:t>
            </w:r>
            <w:r w:rsidRPr="00E6270B">
              <w:rPr>
                <w:b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E6270B">
              <w:rPr>
                <w:b/>
                <w:color w:val="002060"/>
                <w:sz w:val="20"/>
                <w:szCs w:val="20"/>
              </w:rPr>
              <w:t>Гурзуф (вх.</w:t>
            </w:r>
            <w:r>
              <w:rPr>
                <w:b/>
                <w:color w:val="002060"/>
                <w:sz w:val="20"/>
                <w:szCs w:val="20"/>
              </w:rPr>
              <w:t>3</w:t>
            </w:r>
            <w:r w:rsidRPr="00E6270B">
              <w:rPr>
                <w:b/>
                <w:color w:val="002060"/>
                <w:sz w:val="20"/>
                <w:szCs w:val="20"/>
              </w:rPr>
              <w:t>00/</w:t>
            </w:r>
            <w:r>
              <w:rPr>
                <w:b/>
                <w:color w:val="002060"/>
                <w:sz w:val="20"/>
                <w:szCs w:val="20"/>
              </w:rPr>
              <w:t>10</w:t>
            </w:r>
            <w:r w:rsidRPr="00E6270B">
              <w:rPr>
                <w:b/>
                <w:color w:val="002060"/>
                <w:sz w:val="20"/>
                <w:szCs w:val="20"/>
              </w:rPr>
              <w:t xml:space="preserve">0) - </w:t>
            </w:r>
            <w:r w:rsidRPr="00E6270B">
              <w:rPr>
                <w:b/>
                <w:color w:val="002060"/>
                <w:sz w:val="18"/>
                <w:szCs w:val="20"/>
              </w:rPr>
              <w:t>ЛИВАДИЯ (</w:t>
            </w:r>
            <w:r>
              <w:rPr>
                <w:b/>
                <w:color w:val="002060"/>
                <w:sz w:val="18"/>
                <w:szCs w:val="20"/>
              </w:rPr>
              <w:t>Л</w:t>
            </w:r>
            <w:r w:rsidRPr="00E6270B">
              <w:rPr>
                <w:b/>
                <w:color w:val="002060"/>
                <w:sz w:val="18"/>
                <w:szCs w:val="20"/>
              </w:rPr>
              <w:t xml:space="preserve">ифт 50 руб., дворец </w:t>
            </w:r>
            <w:r>
              <w:rPr>
                <w:b/>
                <w:color w:val="002060"/>
                <w:sz w:val="18"/>
                <w:szCs w:val="20"/>
              </w:rPr>
              <w:t>40</w:t>
            </w:r>
            <w:r w:rsidRPr="00E6270B">
              <w:rPr>
                <w:b/>
                <w:color w:val="002060"/>
                <w:sz w:val="18"/>
                <w:szCs w:val="20"/>
              </w:rPr>
              <w:t>0/100 руб.) – Л.Г.(40 мин.) – ЯЛТА (1,5 ч)</w:t>
            </w:r>
          </w:p>
        </w:tc>
        <w:tc>
          <w:tcPr>
            <w:tcW w:w="501" w:type="pct"/>
            <w:vAlign w:val="center"/>
          </w:tcPr>
          <w:p w:rsidR="00F366ED" w:rsidRPr="00E6270B" w:rsidRDefault="00F366ED" w:rsidP="00F366ED">
            <w:pPr>
              <w:spacing w:before="120"/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 xml:space="preserve">1300/1100 </w:t>
            </w:r>
            <w:r w:rsidRPr="00E6270B">
              <w:rPr>
                <w:b/>
                <w:color w:val="002060"/>
                <w:sz w:val="18"/>
                <w:szCs w:val="18"/>
              </w:rPr>
              <w:t>(без вход.)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10.10 СБ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10.10 СБ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66ED" w:rsidRPr="00155304" w:rsidTr="00691B32">
        <w:trPr>
          <w:trHeight w:val="575"/>
        </w:trPr>
        <w:tc>
          <w:tcPr>
            <w:tcW w:w="1631" w:type="pct"/>
            <w:vAlign w:val="center"/>
          </w:tcPr>
          <w:p w:rsidR="00F366ED" w:rsidRDefault="00F366ED" w:rsidP="00F366E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 xml:space="preserve">АЙВАЗОВСКОЕ – </w:t>
            </w:r>
          </w:p>
          <w:p w:rsidR="00F366ED" w:rsidRPr="00E6270B" w:rsidRDefault="00F366ED" w:rsidP="00F366E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E6270B">
              <w:rPr>
                <w:b/>
                <w:color w:val="002060"/>
                <w:sz w:val="20"/>
                <w:szCs w:val="20"/>
              </w:rPr>
              <w:t>ПАРК «ПАРАДИЗ (2ч)</w:t>
            </w:r>
          </w:p>
        </w:tc>
        <w:tc>
          <w:tcPr>
            <w:tcW w:w="501" w:type="pct"/>
            <w:vAlign w:val="center"/>
          </w:tcPr>
          <w:p w:rsidR="00F366ED" w:rsidRPr="007022B1" w:rsidRDefault="00F366ED" w:rsidP="00F366ED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 w:rsidRPr="007022B1">
              <w:rPr>
                <w:b/>
                <w:color w:val="002060"/>
                <w:sz w:val="20"/>
                <w:szCs w:val="20"/>
                <w:u w:val="single"/>
              </w:rPr>
              <w:t>1200/1000</w:t>
            </w:r>
          </w:p>
          <w:p w:rsidR="00F366ED" w:rsidRPr="00E6270B" w:rsidRDefault="00F366ED" w:rsidP="00F366ED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6270B">
              <w:rPr>
                <w:b/>
                <w:color w:val="002060"/>
                <w:sz w:val="16"/>
                <w:szCs w:val="16"/>
              </w:rPr>
              <w:t>(</w:t>
            </w:r>
            <w:proofErr w:type="spellStart"/>
            <w:proofErr w:type="gramStart"/>
            <w:r w:rsidRPr="00E6270B">
              <w:rPr>
                <w:b/>
                <w:color w:val="002060"/>
                <w:sz w:val="16"/>
                <w:szCs w:val="16"/>
              </w:rPr>
              <w:t>вх</w:t>
            </w:r>
            <w:proofErr w:type="spellEnd"/>
            <w:proofErr w:type="gramEnd"/>
            <w:r w:rsidRPr="00E6270B">
              <w:rPr>
                <w:b/>
                <w:color w:val="002060"/>
                <w:sz w:val="16"/>
                <w:szCs w:val="16"/>
              </w:rPr>
              <w:t>/</w:t>
            </w:r>
            <w:proofErr w:type="spellStart"/>
            <w:r w:rsidRPr="00E6270B">
              <w:rPr>
                <w:b/>
                <w:color w:val="002060"/>
                <w:sz w:val="16"/>
                <w:szCs w:val="16"/>
              </w:rPr>
              <w:t>бил.вкл</w:t>
            </w:r>
            <w:proofErr w:type="spellEnd"/>
            <w:r w:rsidRPr="00E6270B">
              <w:rPr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14.10 СБ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r w:rsidRPr="00D0727E">
              <w:rPr>
                <w:b/>
                <w:sz w:val="18"/>
                <w:szCs w:val="18"/>
              </w:rPr>
              <w:t>14.30 Д.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14.10 СБ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r w:rsidRPr="00D0727E">
              <w:rPr>
                <w:b/>
                <w:sz w:val="18"/>
                <w:szCs w:val="18"/>
              </w:rPr>
              <w:t>14.30 Д.</w:t>
            </w:r>
          </w:p>
        </w:tc>
        <w:tc>
          <w:tcPr>
            <w:tcW w:w="411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14.10 СБ</w:t>
            </w:r>
          </w:p>
        </w:tc>
        <w:tc>
          <w:tcPr>
            <w:tcW w:w="402" w:type="pct"/>
            <w:vAlign w:val="center"/>
          </w:tcPr>
          <w:p w:rsidR="00F366ED" w:rsidRPr="00D0727E" w:rsidRDefault="00F366ED" w:rsidP="00F366ED">
            <w:pPr>
              <w:jc w:val="center"/>
              <w:rPr>
                <w:b/>
                <w:sz w:val="18"/>
                <w:szCs w:val="18"/>
              </w:rPr>
            </w:pPr>
            <w:r w:rsidRPr="00D0727E">
              <w:rPr>
                <w:b/>
                <w:sz w:val="18"/>
                <w:szCs w:val="18"/>
              </w:rPr>
              <w:t>14.30 Д.</w:t>
            </w:r>
          </w:p>
        </w:tc>
      </w:tr>
    </w:tbl>
    <w:p w:rsidR="00E6270B" w:rsidRDefault="003C1BF5" w:rsidP="00FE176A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E042AB">
        <w:rPr>
          <w:b/>
          <w:sz w:val="40"/>
          <w:szCs w:val="40"/>
          <w:u w:val="single"/>
        </w:rPr>
        <w:t>МОРСКОЕ РАСПИСАНИЕ</w:t>
      </w:r>
    </w:p>
    <w:p w:rsidR="00FE176A" w:rsidRDefault="00FE176A" w:rsidP="00FE176A">
      <w:pPr>
        <w:spacing w:line="360" w:lineRule="auto"/>
        <w:jc w:val="center"/>
        <w:rPr>
          <w:b/>
          <w:color w:val="002060"/>
          <w:sz w:val="32"/>
          <w:szCs w:val="32"/>
        </w:rPr>
      </w:pPr>
    </w:p>
    <w:p w:rsidR="00F10E8B" w:rsidRPr="00F10E8B" w:rsidRDefault="00B150CC" w:rsidP="00662CBC">
      <w:pPr>
        <w:jc w:val="center"/>
        <w:rPr>
          <w:b/>
          <w:color w:val="D70312"/>
          <w:sz w:val="28"/>
          <w:szCs w:val="28"/>
        </w:rPr>
      </w:pPr>
      <w:r w:rsidRPr="00F10E8B">
        <w:rPr>
          <w:b/>
          <w:color w:val="D70312"/>
          <w:sz w:val="28"/>
          <w:szCs w:val="28"/>
        </w:rPr>
        <w:t xml:space="preserve">На маршруты, следующие с высадкой на побережье, в билет вписываются </w:t>
      </w:r>
    </w:p>
    <w:p w:rsidR="00B150CC" w:rsidRPr="00F10E8B" w:rsidRDefault="00B150CC" w:rsidP="00662CBC">
      <w:pPr>
        <w:jc w:val="center"/>
        <w:rPr>
          <w:b/>
          <w:color w:val="D70312"/>
          <w:sz w:val="28"/>
          <w:szCs w:val="28"/>
        </w:rPr>
      </w:pPr>
      <w:r w:rsidRPr="00F10E8B">
        <w:rPr>
          <w:b/>
          <w:color w:val="D70312"/>
          <w:sz w:val="28"/>
          <w:szCs w:val="28"/>
        </w:rPr>
        <w:t>дети от 0 до 6 лет, на детей старше 6 лет оформляется детский билет.</w:t>
      </w:r>
      <w:r w:rsidR="00F10E8B" w:rsidRPr="00F10E8B">
        <w:rPr>
          <w:b/>
          <w:color w:val="D70312"/>
          <w:sz w:val="28"/>
          <w:szCs w:val="28"/>
        </w:rPr>
        <w:t xml:space="preserve"> Пассажиры на морской экскурсии должны иметь при себе удостоверение личности.</w:t>
      </w:r>
    </w:p>
    <w:p w:rsidR="00662CBC" w:rsidRDefault="00662CBC" w:rsidP="00662CBC">
      <w:pPr>
        <w:jc w:val="center"/>
        <w:rPr>
          <w:b/>
          <w:color w:val="FF0000"/>
          <w:sz w:val="32"/>
          <w:szCs w:val="32"/>
        </w:rPr>
      </w:pPr>
    </w:p>
    <w:p w:rsidR="00154573" w:rsidRPr="00154573" w:rsidRDefault="00154573" w:rsidP="00154573">
      <w:pPr>
        <w:ind w:right="-517"/>
        <w:jc w:val="center"/>
        <w:rPr>
          <w:b/>
          <w:color w:val="002060"/>
          <w:sz w:val="40"/>
          <w:szCs w:val="40"/>
          <w:u w:val="single"/>
        </w:rPr>
      </w:pPr>
      <w:r w:rsidRPr="00154573">
        <w:rPr>
          <w:b/>
          <w:color w:val="002060"/>
          <w:sz w:val="28"/>
          <w:szCs w:val="28"/>
        </w:rPr>
        <w:t xml:space="preserve">Время, указанное в расписании, соответствует времени отправления теплоходов из </w:t>
      </w:r>
      <w:r w:rsidRPr="00154573">
        <w:rPr>
          <w:b/>
          <w:color w:val="002060"/>
          <w:sz w:val="28"/>
          <w:szCs w:val="28"/>
          <w:u w:val="single"/>
        </w:rPr>
        <w:t xml:space="preserve">ПРОФЕССОРСКОГО УГОЛКА. </w:t>
      </w:r>
      <w:r w:rsidRPr="00154573">
        <w:rPr>
          <w:b/>
          <w:color w:val="002060"/>
          <w:sz w:val="28"/>
          <w:szCs w:val="28"/>
        </w:rPr>
        <w:t xml:space="preserve">Туристы, купившие билеты на морские прогулки в центральной части города, добираются до причала в Профессорском уголке </w:t>
      </w:r>
      <w:r>
        <w:rPr>
          <w:b/>
          <w:color w:val="002060"/>
          <w:sz w:val="28"/>
          <w:szCs w:val="28"/>
        </w:rPr>
        <w:t xml:space="preserve">к указанному времени </w:t>
      </w:r>
      <w:r w:rsidRPr="00154573">
        <w:rPr>
          <w:b/>
          <w:color w:val="002060"/>
          <w:sz w:val="28"/>
          <w:szCs w:val="28"/>
          <w:u w:val="single"/>
        </w:rPr>
        <w:t>САМОСТОЯТЕЛЬНО!!!</w:t>
      </w:r>
    </w:p>
    <w:p w:rsidR="00154573" w:rsidRPr="00154573" w:rsidRDefault="00154573" w:rsidP="00154573">
      <w:pPr>
        <w:ind w:right="-517"/>
        <w:jc w:val="center"/>
        <w:rPr>
          <w:b/>
          <w:color w:val="002060"/>
          <w:sz w:val="28"/>
          <w:szCs w:val="28"/>
          <w:u w:val="single"/>
        </w:rPr>
      </w:pPr>
    </w:p>
    <w:p w:rsidR="00154573" w:rsidRPr="009943DB" w:rsidRDefault="00154573" w:rsidP="00154573">
      <w:pPr>
        <w:ind w:right="-517"/>
        <w:jc w:val="center"/>
        <w:rPr>
          <w:b/>
          <w:color w:val="FF0000"/>
          <w:sz w:val="32"/>
          <w:szCs w:val="32"/>
        </w:rPr>
      </w:pPr>
      <w:r w:rsidRPr="00154573">
        <w:rPr>
          <w:b/>
          <w:color w:val="002060"/>
          <w:sz w:val="28"/>
          <w:szCs w:val="28"/>
        </w:rPr>
        <w:t>На экскурсию в Судак-Новый Свет, время отправления 07.20, есть доставка туристов от Центральной набережной к причалу автобусом, бесплатно. Сбор экскурсантов у киоска ООО «</w:t>
      </w:r>
      <w:proofErr w:type="spellStart"/>
      <w:r w:rsidRPr="00154573">
        <w:rPr>
          <w:b/>
          <w:color w:val="002060"/>
          <w:sz w:val="28"/>
          <w:szCs w:val="28"/>
        </w:rPr>
        <w:t>Аленга</w:t>
      </w:r>
      <w:proofErr w:type="spellEnd"/>
      <w:r w:rsidRPr="00154573">
        <w:rPr>
          <w:b/>
          <w:color w:val="002060"/>
          <w:sz w:val="28"/>
          <w:szCs w:val="28"/>
        </w:rPr>
        <w:t>» на Центральной набережной в 07.00</w:t>
      </w:r>
    </w:p>
    <w:sectPr w:rsidR="00154573" w:rsidRPr="009943DB" w:rsidSect="00FE176A">
      <w:pgSz w:w="12240" w:h="15840"/>
      <w:pgMar w:top="426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F5"/>
    <w:rsid w:val="00012241"/>
    <w:rsid w:val="0001656D"/>
    <w:rsid w:val="00031D54"/>
    <w:rsid w:val="00034F8D"/>
    <w:rsid w:val="000360F7"/>
    <w:rsid w:val="000365FD"/>
    <w:rsid w:val="00036C1F"/>
    <w:rsid w:val="0004260C"/>
    <w:rsid w:val="00052086"/>
    <w:rsid w:val="000534F7"/>
    <w:rsid w:val="0007611F"/>
    <w:rsid w:val="00077F90"/>
    <w:rsid w:val="000841C1"/>
    <w:rsid w:val="00087D62"/>
    <w:rsid w:val="000901D8"/>
    <w:rsid w:val="00092F4D"/>
    <w:rsid w:val="000A6B03"/>
    <w:rsid w:val="000B2B4A"/>
    <w:rsid w:val="000C32BB"/>
    <w:rsid w:val="000E0B3D"/>
    <w:rsid w:val="000E114D"/>
    <w:rsid w:val="000E3DB3"/>
    <w:rsid w:val="000F38D5"/>
    <w:rsid w:val="00123301"/>
    <w:rsid w:val="00131ED9"/>
    <w:rsid w:val="001417BD"/>
    <w:rsid w:val="00154573"/>
    <w:rsid w:val="00163D4B"/>
    <w:rsid w:val="001B198A"/>
    <w:rsid w:val="001B44D5"/>
    <w:rsid w:val="001C19BB"/>
    <w:rsid w:val="001C30D6"/>
    <w:rsid w:val="001C4119"/>
    <w:rsid w:val="001C7C45"/>
    <w:rsid w:val="001D33DE"/>
    <w:rsid w:val="001D5B47"/>
    <w:rsid w:val="001D6C86"/>
    <w:rsid w:val="001D7B69"/>
    <w:rsid w:val="001E3EB3"/>
    <w:rsid w:val="001F1916"/>
    <w:rsid w:val="001F76DA"/>
    <w:rsid w:val="00216A8E"/>
    <w:rsid w:val="00225C14"/>
    <w:rsid w:val="00247904"/>
    <w:rsid w:val="00252907"/>
    <w:rsid w:val="00282FCF"/>
    <w:rsid w:val="00295D88"/>
    <w:rsid w:val="002962EA"/>
    <w:rsid w:val="002A14F6"/>
    <w:rsid w:val="002C298B"/>
    <w:rsid w:val="002D3B77"/>
    <w:rsid w:val="002E310B"/>
    <w:rsid w:val="002F0B98"/>
    <w:rsid w:val="002F0E08"/>
    <w:rsid w:val="003044A1"/>
    <w:rsid w:val="0030682B"/>
    <w:rsid w:val="0031291B"/>
    <w:rsid w:val="00314A1B"/>
    <w:rsid w:val="003232A9"/>
    <w:rsid w:val="00331A73"/>
    <w:rsid w:val="00341AE2"/>
    <w:rsid w:val="003578A3"/>
    <w:rsid w:val="003759DB"/>
    <w:rsid w:val="00392EB0"/>
    <w:rsid w:val="003A31A2"/>
    <w:rsid w:val="003C1BF5"/>
    <w:rsid w:val="003C4650"/>
    <w:rsid w:val="003C5C1E"/>
    <w:rsid w:val="003D294C"/>
    <w:rsid w:val="003E3D64"/>
    <w:rsid w:val="003F21D3"/>
    <w:rsid w:val="003F2E6F"/>
    <w:rsid w:val="00404877"/>
    <w:rsid w:val="00412E85"/>
    <w:rsid w:val="00413768"/>
    <w:rsid w:val="00417136"/>
    <w:rsid w:val="00422805"/>
    <w:rsid w:val="00426548"/>
    <w:rsid w:val="00430D5A"/>
    <w:rsid w:val="0043414A"/>
    <w:rsid w:val="00435786"/>
    <w:rsid w:val="00456DEB"/>
    <w:rsid w:val="00472294"/>
    <w:rsid w:val="00486153"/>
    <w:rsid w:val="00492FE1"/>
    <w:rsid w:val="004A1C29"/>
    <w:rsid w:val="004A3BF8"/>
    <w:rsid w:val="004C1819"/>
    <w:rsid w:val="004C4B0E"/>
    <w:rsid w:val="004D3592"/>
    <w:rsid w:val="004D42CF"/>
    <w:rsid w:val="004D48AE"/>
    <w:rsid w:val="004E2CF9"/>
    <w:rsid w:val="004F01ED"/>
    <w:rsid w:val="004F0E57"/>
    <w:rsid w:val="004F21A3"/>
    <w:rsid w:val="00516570"/>
    <w:rsid w:val="00533045"/>
    <w:rsid w:val="00536F99"/>
    <w:rsid w:val="005424C0"/>
    <w:rsid w:val="00542BA0"/>
    <w:rsid w:val="005516E4"/>
    <w:rsid w:val="00553B15"/>
    <w:rsid w:val="005607D9"/>
    <w:rsid w:val="00560D7A"/>
    <w:rsid w:val="005731AB"/>
    <w:rsid w:val="005838C4"/>
    <w:rsid w:val="00595403"/>
    <w:rsid w:val="005A393A"/>
    <w:rsid w:val="005B3E3A"/>
    <w:rsid w:val="005D520B"/>
    <w:rsid w:val="005E2B8F"/>
    <w:rsid w:val="005E45D1"/>
    <w:rsid w:val="00602385"/>
    <w:rsid w:val="00611D34"/>
    <w:rsid w:val="00612F35"/>
    <w:rsid w:val="00612F88"/>
    <w:rsid w:val="0065630F"/>
    <w:rsid w:val="006577C1"/>
    <w:rsid w:val="00661420"/>
    <w:rsid w:val="00662CBC"/>
    <w:rsid w:val="00666F56"/>
    <w:rsid w:val="00670862"/>
    <w:rsid w:val="00691B32"/>
    <w:rsid w:val="006B6305"/>
    <w:rsid w:val="006C0684"/>
    <w:rsid w:val="006D6415"/>
    <w:rsid w:val="006E15DC"/>
    <w:rsid w:val="006E27E5"/>
    <w:rsid w:val="006F6E6A"/>
    <w:rsid w:val="007022B1"/>
    <w:rsid w:val="00717F1F"/>
    <w:rsid w:val="007519CB"/>
    <w:rsid w:val="00760E70"/>
    <w:rsid w:val="00790FF4"/>
    <w:rsid w:val="007946ED"/>
    <w:rsid w:val="00796D5E"/>
    <w:rsid w:val="00796E80"/>
    <w:rsid w:val="007B1266"/>
    <w:rsid w:val="007C5360"/>
    <w:rsid w:val="007D4F55"/>
    <w:rsid w:val="007E16D6"/>
    <w:rsid w:val="007E29ED"/>
    <w:rsid w:val="007E2D26"/>
    <w:rsid w:val="008013F0"/>
    <w:rsid w:val="008173B8"/>
    <w:rsid w:val="0082000D"/>
    <w:rsid w:val="00820A3F"/>
    <w:rsid w:val="00827D0B"/>
    <w:rsid w:val="008436F7"/>
    <w:rsid w:val="00851C1F"/>
    <w:rsid w:val="0085242B"/>
    <w:rsid w:val="00871076"/>
    <w:rsid w:val="008921A7"/>
    <w:rsid w:val="008A53C3"/>
    <w:rsid w:val="008B4B10"/>
    <w:rsid w:val="008D4364"/>
    <w:rsid w:val="008E47A3"/>
    <w:rsid w:val="00903B90"/>
    <w:rsid w:val="00932A33"/>
    <w:rsid w:val="00940126"/>
    <w:rsid w:val="00951823"/>
    <w:rsid w:val="0098379A"/>
    <w:rsid w:val="009948BB"/>
    <w:rsid w:val="009954E9"/>
    <w:rsid w:val="009D2CAB"/>
    <w:rsid w:val="009F5170"/>
    <w:rsid w:val="009F5F06"/>
    <w:rsid w:val="00A003CF"/>
    <w:rsid w:val="00A0501C"/>
    <w:rsid w:val="00A05D85"/>
    <w:rsid w:val="00A07FB4"/>
    <w:rsid w:val="00A11AA9"/>
    <w:rsid w:val="00A15988"/>
    <w:rsid w:val="00A21C8A"/>
    <w:rsid w:val="00A53C10"/>
    <w:rsid w:val="00A569F5"/>
    <w:rsid w:val="00A677D6"/>
    <w:rsid w:val="00A84FA1"/>
    <w:rsid w:val="00A8514D"/>
    <w:rsid w:val="00AA6307"/>
    <w:rsid w:val="00AF42E5"/>
    <w:rsid w:val="00B00AD5"/>
    <w:rsid w:val="00B10B42"/>
    <w:rsid w:val="00B150CC"/>
    <w:rsid w:val="00B35054"/>
    <w:rsid w:val="00B41927"/>
    <w:rsid w:val="00B426D6"/>
    <w:rsid w:val="00B44DE0"/>
    <w:rsid w:val="00B544D6"/>
    <w:rsid w:val="00B55A17"/>
    <w:rsid w:val="00B7235F"/>
    <w:rsid w:val="00B72371"/>
    <w:rsid w:val="00B852AF"/>
    <w:rsid w:val="00B94B2F"/>
    <w:rsid w:val="00B95FC1"/>
    <w:rsid w:val="00BE062B"/>
    <w:rsid w:val="00BF4D3E"/>
    <w:rsid w:val="00BF51A6"/>
    <w:rsid w:val="00BF63F2"/>
    <w:rsid w:val="00C03652"/>
    <w:rsid w:val="00C0461B"/>
    <w:rsid w:val="00C07941"/>
    <w:rsid w:val="00C14CAC"/>
    <w:rsid w:val="00C3720A"/>
    <w:rsid w:val="00C515EB"/>
    <w:rsid w:val="00C65BE8"/>
    <w:rsid w:val="00C70740"/>
    <w:rsid w:val="00C74E54"/>
    <w:rsid w:val="00CD2542"/>
    <w:rsid w:val="00CD5E2D"/>
    <w:rsid w:val="00CD669B"/>
    <w:rsid w:val="00CE1297"/>
    <w:rsid w:val="00CE7EA4"/>
    <w:rsid w:val="00CF0F84"/>
    <w:rsid w:val="00CF176E"/>
    <w:rsid w:val="00CF19CC"/>
    <w:rsid w:val="00CF3D69"/>
    <w:rsid w:val="00D0727E"/>
    <w:rsid w:val="00D37C19"/>
    <w:rsid w:val="00D5308C"/>
    <w:rsid w:val="00D67C3B"/>
    <w:rsid w:val="00D84B7E"/>
    <w:rsid w:val="00DB3633"/>
    <w:rsid w:val="00DC7097"/>
    <w:rsid w:val="00DF2F46"/>
    <w:rsid w:val="00DF2FF0"/>
    <w:rsid w:val="00E0545F"/>
    <w:rsid w:val="00E1688E"/>
    <w:rsid w:val="00E36DF1"/>
    <w:rsid w:val="00E5226B"/>
    <w:rsid w:val="00E539F1"/>
    <w:rsid w:val="00E619BD"/>
    <w:rsid w:val="00E6270B"/>
    <w:rsid w:val="00EA27B9"/>
    <w:rsid w:val="00EA2943"/>
    <w:rsid w:val="00EB025F"/>
    <w:rsid w:val="00EB4F97"/>
    <w:rsid w:val="00EC0F63"/>
    <w:rsid w:val="00ED42F4"/>
    <w:rsid w:val="00F041CA"/>
    <w:rsid w:val="00F10D56"/>
    <w:rsid w:val="00F10E8B"/>
    <w:rsid w:val="00F161E0"/>
    <w:rsid w:val="00F21118"/>
    <w:rsid w:val="00F21DCE"/>
    <w:rsid w:val="00F25787"/>
    <w:rsid w:val="00F366ED"/>
    <w:rsid w:val="00F74117"/>
    <w:rsid w:val="00F76AE8"/>
    <w:rsid w:val="00F839F8"/>
    <w:rsid w:val="00F91CEE"/>
    <w:rsid w:val="00FB5822"/>
    <w:rsid w:val="00FD2F67"/>
    <w:rsid w:val="00FE176A"/>
    <w:rsid w:val="00FF649B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165DE-EF9E-49D6-900E-E55B93B1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4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7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31BA-4ABF-4432-B3FB-E400793B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2017-07-31T07:19:00Z</cp:lastPrinted>
  <dcterms:created xsi:type="dcterms:W3CDTF">2017-08-05T08:41:00Z</dcterms:created>
  <dcterms:modified xsi:type="dcterms:W3CDTF">2017-08-05T08:41:00Z</dcterms:modified>
</cp:coreProperties>
</file>